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>
          <w:rtl w:val="0"/>
        </w:rPr>
        <w:t xml:space="preserve">Colt Work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rtl w:val="0"/>
        </w:rPr>
        <w:t xml:space="preserve">NABC</w:t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>
          <w:rtl w:val="0"/>
        </w:rPr>
        <w:t xml:space="preserve">Input: provided from colt (log file data)</w:t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  <w:t xml:space="preserve">Output: math computation</w:t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  <w:t xml:space="preserve">Work on Notes</w:t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  <w:t xml:space="preserve">We’ll do orange &amp; red stuff!</w:t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  <w:t xml:space="preserve">input: data</w:t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  <w:t xml:space="preserve">output: bandwidth</w:t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Optimization problem!</w:t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IT Explained:</w:t>
        </w:r>
      </w:hyperlink>
      <w:hyperlink r:id="rId7">
        <w:r w:rsidDel="00000000" w:rsidR="00000000" w:rsidRPr="00000000">
          <w:rPr>
            <w:rtl w:val="0"/>
          </w:rPr>
          <w:t xml:space="preserve"> </w:t>
        </w:r>
      </w:hyperlink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Bandwidth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  <w:t xml:space="preserve">Bandwidth: Bandwidth is measured as the amount of data that can be transferred from one point to another within a network in a specific amount of time. Typically, bandwidth is expressed as a bitrate and measured in bits per second (bps).</w:t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term bandwidth refers to the transmission capacity of a connection and is an important factor when determining the quality and speed of a network or the internet connection.</w:t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10287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19431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/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https://www.solarwinds.com/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9">
      <w:pPr>
        <w:pageBreakBefore w:val="0"/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https://www.dnsstuff.com/improve-network-bandwidth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Network Bandwidth Analyzer Pack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>
          <w:rtl w:val="0"/>
        </w:rPr>
        <w:t xml:space="preserve">Bandwidth Analyzer:</w:t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NetFlow Sources</w:t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Top 5 NetFlow Sources by % Utilization</w:t>
      </w:r>
    </w:p>
    <w:p w:rsidR="00000000" w:rsidDel="00000000" w:rsidP="00000000" w:rsidRDefault="00000000" w:rsidRPr="00000000" w14:paraId="00000022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Top 10 Endpoints</w:t>
      </w:r>
    </w:p>
    <w:p w:rsidR="00000000" w:rsidDel="00000000" w:rsidP="00000000" w:rsidRDefault="00000000" w:rsidRPr="00000000" w14:paraId="00000023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Top 10 Applications</w:t>
      </w:r>
    </w:p>
    <w:p w:rsidR="00000000" w:rsidDel="00000000" w:rsidP="00000000" w:rsidRDefault="00000000" w:rsidRPr="00000000" w14:paraId="00000024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Last 25 Traffic Analyzers Events</w:t>
      </w:r>
    </w:p>
    <w:p w:rsidR="00000000" w:rsidDel="00000000" w:rsidP="00000000" w:rsidRDefault="00000000" w:rsidRPr="00000000" w14:paraId="00000025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IP Address Manager</w:t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  <w:t xml:space="preserve">Toolset:</w:t>
      </w:r>
    </w:p>
    <w:p w:rsidR="00000000" w:rsidDel="00000000" w:rsidP="00000000" w:rsidRDefault="00000000" w:rsidRPr="00000000" w14:paraId="00000027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Trace route</w:t>
      </w:r>
    </w:p>
    <w:p w:rsidR="00000000" w:rsidDel="00000000" w:rsidP="00000000" w:rsidRDefault="00000000" w:rsidRPr="00000000" w14:paraId="00000028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Interface monitor </w:t>
      </w:r>
    </w:p>
    <w:p w:rsidR="00000000" w:rsidDel="00000000" w:rsidP="00000000" w:rsidRDefault="00000000" w:rsidRPr="00000000" w14:paraId="00000029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CPU monitor</w:t>
      </w:r>
    </w:p>
    <w:p w:rsidR="00000000" w:rsidDel="00000000" w:rsidP="00000000" w:rsidRDefault="00000000" w:rsidRPr="00000000" w14:paraId="0000002A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Memory monitor</w:t>
      </w:r>
    </w:p>
    <w:p w:rsidR="00000000" w:rsidDel="00000000" w:rsidP="00000000" w:rsidRDefault="00000000" w:rsidRPr="00000000" w14:paraId="0000002B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Response time monitor</w:t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43180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rPr/>
      </w:pPr>
      <w:r w:rsidDel="00000000" w:rsidR="00000000" w:rsidRPr="00000000">
        <w:rPr>
          <w:rtl w:val="0"/>
        </w:rPr>
        <w:t xml:space="preserve">UI:</w:t>
      </w:r>
    </w:p>
    <w:p w:rsidR="00000000" w:rsidDel="00000000" w:rsidP="00000000" w:rsidRDefault="00000000" w:rsidRPr="00000000" w14:paraId="0000003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44069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/>
      </w:pP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https://streamlit.io/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6">
      <w:pPr>
        <w:pageBreakBefore w:val="0"/>
        <w:rPr/>
      </w:pP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https://ethermine.org/statistics</w:t>
        </w:r>
      </w:hyperlink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← really nice plots!</w:t>
      </w:r>
    </w:p>
    <w:p w:rsidR="00000000" w:rsidDel="00000000" w:rsidP="00000000" w:rsidRDefault="00000000" w:rsidRPr="00000000" w14:paraId="0000003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rPr/>
      </w:pPr>
      <w:r w:rsidDel="00000000" w:rsidR="00000000" w:rsidRPr="00000000">
        <w:rPr>
          <w:rtl w:val="0"/>
        </w:rPr>
        <w:t xml:space="preserve">User happiness - pie chart</w:t>
      </w:r>
    </w:p>
    <w:p w:rsidR="00000000" w:rsidDel="00000000" w:rsidP="00000000" w:rsidRDefault="00000000" w:rsidRPr="00000000" w14:paraId="00000039">
      <w:pPr>
        <w:pageBreakBefore w:val="0"/>
        <w:rPr/>
      </w:pPr>
      <w:r w:rsidDel="00000000" w:rsidR="00000000" w:rsidRPr="00000000">
        <w:rPr>
          <w:rtl w:val="0"/>
        </w:rPr>
        <w:t xml:space="preserve">Packet loss &amp; bandwidth - x, y axis</w:t>
      </w:r>
    </w:p>
    <w:p w:rsidR="00000000" w:rsidDel="00000000" w:rsidP="00000000" w:rsidRDefault="00000000" w:rsidRPr="00000000" w14:paraId="0000003A">
      <w:pPr>
        <w:pageBreakBefore w:val="0"/>
        <w:rPr/>
      </w:pPr>
      <w:r w:rsidDel="00000000" w:rsidR="00000000" w:rsidRPr="00000000">
        <w:rPr>
          <w:rtl w:val="0"/>
        </w:rPr>
        <w:t xml:space="preserve">Std &amp; variance - bell curve</w:t>
      </w:r>
    </w:p>
    <w:p w:rsidR="00000000" w:rsidDel="00000000" w:rsidP="00000000" w:rsidRDefault="00000000" w:rsidRPr="00000000" w14:paraId="0000003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rPr/>
      </w:pPr>
      <w:r w:rsidDel="00000000" w:rsidR="00000000" w:rsidRPr="00000000">
        <w:rPr>
          <w:rtl w:val="0"/>
        </w:rPr>
      </w:r>
    </w:p>
    <w:sectPr>
      <w:headerReference r:id="rId27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D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7.png"/><Relationship Id="rId21" Type="http://schemas.openxmlformats.org/officeDocument/2006/relationships/image" Target="media/image8.png"/><Relationship Id="rId24" Type="http://schemas.openxmlformats.org/officeDocument/2006/relationships/hyperlink" Target="https://streamlit.io/" TargetMode="External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3.png"/><Relationship Id="rId25" Type="http://schemas.openxmlformats.org/officeDocument/2006/relationships/hyperlink" Target="https://ethermine.org/statistics" TargetMode="External"/><Relationship Id="rId27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hyperlink" Target="https://www.paessler.com/support/it-knowledge/it-explained/bandwidth" TargetMode="External"/><Relationship Id="rId7" Type="http://schemas.openxmlformats.org/officeDocument/2006/relationships/hyperlink" Target="https://www.paessler.com/support/it-knowledge/it-explained/bandwidth" TargetMode="External"/><Relationship Id="rId8" Type="http://schemas.openxmlformats.org/officeDocument/2006/relationships/hyperlink" Target="https://www.paessler.com/support/it-knowledge/it-explained/bandwidth" TargetMode="External"/><Relationship Id="rId11" Type="http://schemas.openxmlformats.org/officeDocument/2006/relationships/hyperlink" Target="https://www.solarwinds.com/" TargetMode="External"/><Relationship Id="rId10" Type="http://schemas.openxmlformats.org/officeDocument/2006/relationships/image" Target="media/image2.png"/><Relationship Id="rId13" Type="http://schemas.openxmlformats.org/officeDocument/2006/relationships/hyperlink" Target="https://www.solarwinds.com/network-bandwidth-analyzer-pack?CMP=ORG-BLG-DNS-X_WW_X_NP_X_X_EN_X_X-BAP-20191121_ImproveNetworkB_X_X_VidNo_X-X" TargetMode="External"/><Relationship Id="rId12" Type="http://schemas.openxmlformats.org/officeDocument/2006/relationships/hyperlink" Target="https://www.dnsstuff.com/improve-network-bandwidth" TargetMode="External"/><Relationship Id="rId15" Type="http://schemas.openxmlformats.org/officeDocument/2006/relationships/image" Target="media/image5.png"/><Relationship Id="rId14" Type="http://schemas.openxmlformats.org/officeDocument/2006/relationships/image" Target="media/image12.png"/><Relationship Id="rId17" Type="http://schemas.openxmlformats.org/officeDocument/2006/relationships/image" Target="media/image9.png"/><Relationship Id="rId16" Type="http://schemas.openxmlformats.org/officeDocument/2006/relationships/image" Target="media/image4.png"/><Relationship Id="rId19" Type="http://schemas.openxmlformats.org/officeDocument/2006/relationships/image" Target="media/image13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